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D9735" w14:textId="77777777" w:rsidR="00523EF9" w:rsidRPr="00523EF9" w:rsidRDefault="00523EF9" w:rsidP="00523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F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09392" wp14:editId="116A32F7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0795" r="6985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5B6B3" w14:textId="3A03C0AF" w:rsidR="00523EF9" w:rsidRPr="00523EF9" w:rsidRDefault="00523EF9" w:rsidP="00523EF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DD5907">
                              <w:t xml:space="preserve"> </w:t>
                            </w:r>
                            <w:r w:rsidRPr="00523EF9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Rendezési terv 2022-1-es számú módosításának végső jóváhagyásáról</w:t>
                            </w:r>
                          </w:p>
                          <w:p w14:paraId="6AAEAB52" w14:textId="65991D11" w:rsidR="00523EF9" w:rsidRPr="00523EF9" w:rsidRDefault="00523EF9" w:rsidP="00523EF9">
                            <w:r w:rsidRPr="007C1C69"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Mellékletek,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0939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1F35B6B3" w14:textId="3A03C0AF" w:rsidR="00523EF9" w:rsidRPr="00523EF9" w:rsidRDefault="00523EF9" w:rsidP="00523EF9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DD5907">
                        <w:t xml:space="preserve"> </w:t>
                      </w:r>
                      <w:r w:rsidRPr="00523EF9">
                        <w:rPr>
                          <w:rFonts w:ascii="Times New Roman" w:hAnsi="Times New Roman" w:cs="Times New Roman"/>
                          <w:bCs/>
                        </w:rPr>
                        <w:t>Döntés a Rendezési terv 2022-1-es számú módosításának végső jóváhagyásáról</w:t>
                      </w:r>
                    </w:p>
                    <w:p w14:paraId="6AAEAB52" w14:textId="65991D11" w:rsidR="00523EF9" w:rsidRPr="00523EF9" w:rsidRDefault="00523EF9" w:rsidP="00523EF9">
                      <w:r w:rsidRPr="007C1C69">
                        <w:rPr>
                          <w:u w:val="single"/>
                        </w:rPr>
                        <w:t xml:space="preserve">Melléklet: </w:t>
                      </w:r>
                      <w:r>
                        <w:t>Mellékletek, 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2A8EBC93" w14:textId="77777777" w:rsidR="00523EF9" w:rsidRPr="00523EF9" w:rsidRDefault="00523EF9" w:rsidP="00523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E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231E8ED" wp14:editId="3FC1929B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511AB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E3A4CA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35A0C9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3EF9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1A664332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2C9886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EF9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29E431D6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EF9">
        <w:rPr>
          <w:rFonts w:ascii="Times New Roman" w:hAnsi="Times New Roman" w:cs="Times New Roman"/>
          <w:b/>
          <w:sz w:val="24"/>
          <w:szCs w:val="24"/>
        </w:rPr>
        <w:t>2023. június 29-i RENDES ÜLÉSÉRE</w:t>
      </w:r>
    </w:p>
    <w:p w14:paraId="32589A76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A71CB" w14:textId="7969C444" w:rsidR="00523EF9" w:rsidRPr="00523EF9" w:rsidRDefault="0067615F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23EF9" w:rsidRPr="00523EF9">
        <w:rPr>
          <w:rFonts w:ascii="Times New Roman" w:hAnsi="Times New Roman" w:cs="Times New Roman"/>
          <w:b/>
          <w:sz w:val="24"/>
          <w:szCs w:val="24"/>
        </w:rPr>
        <w:t>.) Napirendi pont</w:t>
      </w:r>
    </w:p>
    <w:p w14:paraId="535C32D1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523EF9" w:rsidRPr="00523EF9" w14:paraId="4712AA7B" w14:textId="77777777" w:rsidTr="00EE3645">
        <w:trPr>
          <w:trHeight w:val="259"/>
        </w:trPr>
        <w:tc>
          <w:tcPr>
            <w:tcW w:w="4788" w:type="dxa"/>
          </w:tcPr>
          <w:p w14:paraId="13164D00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4C101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3ABD328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74960B5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FC18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14:paraId="6880B76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beruházási és üzemeltetési mérnök</w:t>
            </w:r>
          </w:p>
          <w:p w14:paraId="2D08D651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329FD3E9" w14:textId="77777777" w:rsidTr="00EE3645">
        <w:tc>
          <w:tcPr>
            <w:tcW w:w="4788" w:type="dxa"/>
          </w:tcPr>
          <w:p w14:paraId="32230E58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A21C3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021DD683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4DBB1A8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6B7E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14:paraId="1CFA864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beruházási és üzemeltetési mérnök</w:t>
            </w:r>
          </w:p>
          <w:p w14:paraId="51FEAF81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3BB5A15B" w14:textId="77777777" w:rsidTr="00EE3645">
        <w:trPr>
          <w:trHeight w:val="304"/>
        </w:trPr>
        <w:tc>
          <w:tcPr>
            <w:tcW w:w="4788" w:type="dxa"/>
          </w:tcPr>
          <w:p w14:paraId="389168A3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3D680AA2" w14:textId="77777777" w:rsidR="00523EF9" w:rsidRPr="00523EF9" w:rsidRDefault="00523EF9" w:rsidP="00523EF9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14:paraId="5B6CC563" w14:textId="77777777" w:rsidR="00523EF9" w:rsidRPr="00523EF9" w:rsidRDefault="00523EF9" w:rsidP="00523EF9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14:paraId="76DD4D50" w14:textId="77777777" w:rsidR="00523EF9" w:rsidRPr="00523EF9" w:rsidRDefault="00523EF9" w:rsidP="00523EF9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</w:tcPr>
          <w:p w14:paraId="22EBFAEA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05986E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372DDE3E" w14:textId="77777777" w:rsidTr="00EE3645">
        <w:tc>
          <w:tcPr>
            <w:tcW w:w="4788" w:type="dxa"/>
          </w:tcPr>
          <w:p w14:paraId="41FC0164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7BCE314A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5ED8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Tárgyalja a 2023.06.29-i ülésén</w:t>
            </w:r>
          </w:p>
          <w:p w14:paraId="05B62173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07792E1E" w14:textId="77777777" w:rsidTr="00EE3645">
        <w:trPr>
          <w:trHeight w:val="668"/>
        </w:trPr>
        <w:tc>
          <w:tcPr>
            <w:tcW w:w="4788" w:type="dxa"/>
          </w:tcPr>
          <w:p w14:paraId="75B3C37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EAF5C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14:paraId="277A0B1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008C482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75D75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EF9" w:rsidRPr="00523EF9" w14:paraId="7884E1C7" w14:textId="77777777" w:rsidTr="00EE3645">
        <w:tc>
          <w:tcPr>
            <w:tcW w:w="4788" w:type="dxa"/>
          </w:tcPr>
          <w:p w14:paraId="4EEAFBD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CDAED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78F76BD1" w14:textId="28C8888C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23E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RENDELET</w:t>
            </w:r>
          </w:p>
          <w:p w14:paraId="46F03A32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8F56104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837E5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1 db határozat</w:t>
            </w:r>
          </w:p>
          <w:p w14:paraId="4897898E" w14:textId="0F59BC19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Rendelet elfogadás</w:t>
            </w:r>
          </w:p>
        </w:tc>
      </w:tr>
      <w:tr w:rsidR="00523EF9" w:rsidRPr="00523EF9" w14:paraId="0C2D6319" w14:textId="77777777" w:rsidTr="00EE3645">
        <w:tc>
          <w:tcPr>
            <w:tcW w:w="4788" w:type="dxa"/>
          </w:tcPr>
          <w:p w14:paraId="1CD67D4A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14C3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40267728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EB61FF6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18D1F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  <w:p w14:paraId="3A239806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Minősített többség</w:t>
            </w:r>
          </w:p>
          <w:p w14:paraId="4BF4DF75" w14:textId="440D07A1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6CCED2D5" w14:textId="77777777" w:rsidTr="00EE3645">
        <w:tc>
          <w:tcPr>
            <w:tcW w:w="4788" w:type="dxa"/>
          </w:tcPr>
          <w:p w14:paraId="443F7685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2AE3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ED3903C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25513679" w14:textId="77777777" w:rsidR="00523EF9" w:rsidRP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39048" w14:textId="445BA4D1" w:rsid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2C55F386" w14:textId="2191F3E2" w:rsidR="00523EF9" w:rsidRP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Mellékletek, rendelet tervezet</w:t>
            </w:r>
          </w:p>
          <w:p w14:paraId="541961EE" w14:textId="77777777" w:rsidR="00523EF9" w:rsidRP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3C0AF60E" w14:textId="77777777" w:rsidTr="00EE3645">
        <w:trPr>
          <w:trHeight w:val="553"/>
        </w:trPr>
        <w:tc>
          <w:tcPr>
            <w:tcW w:w="4788" w:type="dxa"/>
          </w:tcPr>
          <w:p w14:paraId="557B1A62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6EAFF5BE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73798D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EF9" w:rsidRPr="00523EF9" w14:paraId="2B68598F" w14:textId="77777777" w:rsidTr="00EE3645">
        <w:trPr>
          <w:trHeight w:val="552"/>
        </w:trPr>
        <w:tc>
          <w:tcPr>
            <w:tcW w:w="4788" w:type="dxa"/>
          </w:tcPr>
          <w:p w14:paraId="0B8E5D3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AD08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213FE60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9A6C8F6" w14:textId="77777777" w:rsidR="00523EF9" w:rsidRDefault="00523EF9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4EA54444" w14:textId="77777777" w:rsidR="00523EF9" w:rsidRDefault="00523EF9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3BC49DFF" w14:textId="1219E995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 xml:space="preserve">s Önkormányzat </w:t>
      </w:r>
      <w:r w:rsidR="00523EF9">
        <w:rPr>
          <w:rFonts w:ascii="Times New Roman" w:hAnsi="Times New Roman" w:cs="Times New Roman"/>
          <w:b/>
        </w:rPr>
        <w:t>Képviselő-testületének 2023. június 29-i</w:t>
      </w:r>
      <w:r w:rsidR="00312E02">
        <w:rPr>
          <w:rFonts w:ascii="Times New Roman" w:hAnsi="Times New Roman" w:cs="Times New Roman"/>
          <w:b/>
        </w:rPr>
        <w:t xml:space="preserve"> rendes</w:t>
      </w:r>
      <w:r w:rsidR="00986D38" w:rsidRPr="00884478">
        <w:rPr>
          <w:rFonts w:ascii="Times New Roman" w:hAnsi="Times New Roman" w:cs="Times New Roman"/>
          <w:b/>
        </w:rPr>
        <w:t xml:space="preserve"> </w:t>
      </w:r>
      <w:r w:rsidRPr="00884478">
        <w:rPr>
          <w:rFonts w:ascii="Times New Roman" w:hAnsi="Times New Roman" w:cs="Times New Roman"/>
          <w:b/>
        </w:rPr>
        <w:t>képviselő-testületi ülésére</w:t>
      </w:r>
    </w:p>
    <w:p w14:paraId="00EE2402" w14:textId="69960643" w:rsidR="00DB14E7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r w:rsidR="00E87D87" w:rsidRPr="00884478">
        <w:rPr>
          <w:rFonts w:ascii="Times New Roman" w:hAnsi="Times New Roman" w:cs="Times New Roman"/>
          <w:b/>
        </w:rPr>
        <w:t xml:space="preserve">Döntés </w:t>
      </w:r>
      <w:r w:rsidR="008D071C" w:rsidRPr="00884478">
        <w:rPr>
          <w:rFonts w:ascii="Times New Roman" w:hAnsi="Times New Roman" w:cs="Times New Roman"/>
          <w:b/>
        </w:rPr>
        <w:t xml:space="preserve">a </w:t>
      </w:r>
      <w:r w:rsidR="005A590B">
        <w:rPr>
          <w:rFonts w:ascii="Times New Roman" w:hAnsi="Times New Roman" w:cs="Times New Roman"/>
          <w:b/>
        </w:rPr>
        <w:t xml:space="preserve">Rendezési terv </w:t>
      </w:r>
      <w:r w:rsidR="00312E02">
        <w:rPr>
          <w:rFonts w:ascii="Times New Roman" w:hAnsi="Times New Roman" w:cs="Times New Roman"/>
          <w:b/>
        </w:rPr>
        <w:t xml:space="preserve">2022-1-es számú </w:t>
      </w:r>
      <w:r w:rsidR="002E08B2">
        <w:rPr>
          <w:rFonts w:ascii="Times New Roman" w:hAnsi="Times New Roman" w:cs="Times New Roman"/>
          <w:b/>
        </w:rPr>
        <w:t>módosítás</w:t>
      </w:r>
      <w:r w:rsidR="00312E02">
        <w:rPr>
          <w:rFonts w:ascii="Times New Roman" w:hAnsi="Times New Roman" w:cs="Times New Roman"/>
          <w:b/>
        </w:rPr>
        <w:t>ának végső jóvá</w:t>
      </w:r>
      <w:r w:rsidR="002E08B2">
        <w:rPr>
          <w:rFonts w:ascii="Times New Roman" w:hAnsi="Times New Roman" w:cs="Times New Roman"/>
          <w:b/>
        </w:rPr>
        <w:t>hagyásáról</w:t>
      </w:r>
    </w:p>
    <w:p w14:paraId="4AE80CC9" w14:textId="15FC32AD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523EF9">
        <w:rPr>
          <w:rFonts w:ascii="Times New Roman" w:hAnsi="Times New Roman" w:cs="Times New Roman"/>
          <w:b/>
        </w:rPr>
        <w:t>beruházási és üzemeltetési mérnök</w:t>
      </w:r>
    </w:p>
    <w:p w14:paraId="433F4D5E" w14:textId="61CCDE44" w:rsidR="002F3F22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523EF9">
        <w:rPr>
          <w:rFonts w:ascii="Times New Roman" w:hAnsi="Times New Roman" w:cs="Times New Roman"/>
          <w:b/>
        </w:rPr>
        <w:t>beruházási és üzemeltetési mérnök</w:t>
      </w:r>
    </w:p>
    <w:p w14:paraId="58C8C208" w14:textId="77777777" w:rsidR="00523EF9" w:rsidRPr="00884478" w:rsidRDefault="00523EF9" w:rsidP="005340E1">
      <w:pPr>
        <w:jc w:val="both"/>
        <w:rPr>
          <w:rFonts w:ascii="Times New Roman" w:hAnsi="Times New Roman" w:cs="Times New Roman"/>
          <w:b/>
        </w:rPr>
      </w:pPr>
    </w:p>
    <w:p w14:paraId="6E87E5FD" w14:textId="77777777" w:rsidR="00C57B2D" w:rsidRPr="00884478" w:rsidRDefault="00F63669">
      <w:pPr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</w:rPr>
        <w:t>Tisztelt Képviselő-testület!</w:t>
      </w:r>
    </w:p>
    <w:p w14:paraId="6E8F08C1" w14:textId="1BC28E40" w:rsidR="002E08B2" w:rsidRDefault="005A590B" w:rsidP="002E08B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202</w:t>
      </w:r>
      <w:r w:rsidR="00312E02">
        <w:rPr>
          <w:rFonts w:ascii="Times New Roman" w:hAnsi="Times New Roman" w:cs="Times New Roman"/>
        </w:rPr>
        <w:t>2</w:t>
      </w:r>
      <w:r w:rsidR="00FE1B03">
        <w:rPr>
          <w:rFonts w:ascii="Times New Roman" w:hAnsi="Times New Roman" w:cs="Times New Roman"/>
        </w:rPr>
        <w:t xml:space="preserve">-ben </w:t>
      </w:r>
      <w:r>
        <w:rPr>
          <w:rFonts w:ascii="Times New Roman" w:hAnsi="Times New Roman" w:cs="Times New Roman"/>
        </w:rPr>
        <w:t xml:space="preserve">döntött a településrendezési eszközök módosításáról. </w:t>
      </w:r>
    </w:p>
    <w:p w14:paraId="628FACC1" w14:textId="77777777" w:rsidR="00312E02" w:rsidRDefault="002E08B2" w:rsidP="00312E0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Ennek </w:t>
      </w:r>
      <w:r w:rsidR="00312E02">
        <w:rPr>
          <w:rFonts w:ascii="Times New Roman" w:hAnsi="Times New Roman" w:cs="Times New Roman"/>
        </w:rPr>
        <w:t xml:space="preserve">következtében </w:t>
      </w:r>
      <w:r w:rsidR="00312E02" w:rsidRPr="00312E02">
        <w:rPr>
          <w:rFonts w:ascii="Times New Roman" w:hAnsi="Times New Roman" w:cs="Times New Roman"/>
        </w:rPr>
        <w:t>Harkány Város Önkormányzatának Képviselő- testülete a 180/2022. (XI.30.) sz. Határozatában</w:t>
      </w:r>
      <w:r w:rsidR="00312E02">
        <w:rPr>
          <w:rFonts w:ascii="Times New Roman" w:hAnsi="Times New Roman" w:cs="Times New Roman"/>
        </w:rPr>
        <w:t xml:space="preserve"> </w:t>
      </w:r>
      <w:r w:rsidR="00312E02" w:rsidRPr="00312E02">
        <w:rPr>
          <w:rFonts w:ascii="Times New Roman" w:hAnsi="Times New Roman" w:cs="Times New Roman"/>
        </w:rPr>
        <w:t>(fejlesztési döntés) a 2454/1, 2444 – 2451, 2452, 2453, 204, 0318/1-3. hrsz.-ú ingatlanokat kiemelt</w:t>
      </w:r>
      <w:r w:rsidR="00312E02">
        <w:rPr>
          <w:rFonts w:ascii="Times New Roman" w:hAnsi="Times New Roman" w:cs="Times New Roman"/>
        </w:rPr>
        <w:t xml:space="preserve"> </w:t>
      </w:r>
      <w:r w:rsidR="00312E02" w:rsidRPr="00312E02">
        <w:rPr>
          <w:rFonts w:ascii="Times New Roman" w:hAnsi="Times New Roman" w:cs="Times New Roman"/>
        </w:rPr>
        <w:t>fejlesztési területté nyilvánította</w:t>
      </w:r>
      <w:r w:rsidR="00312E02">
        <w:rPr>
          <w:rFonts w:ascii="Times New Roman" w:hAnsi="Times New Roman" w:cs="Times New Roman"/>
        </w:rPr>
        <w:t xml:space="preserve">, majd </w:t>
      </w:r>
      <w:r w:rsidR="00312E02" w:rsidRPr="00312E02">
        <w:rPr>
          <w:rFonts w:ascii="Times New Roman" w:hAnsi="Times New Roman" w:cs="Times New Roman"/>
        </w:rPr>
        <w:t>a 28/2023. (IV.06.) sz. Határozatában a</w:t>
      </w:r>
      <w:r w:rsidR="00312E02">
        <w:rPr>
          <w:rFonts w:ascii="Times New Roman" w:hAnsi="Times New Roman" w:cs="Times New Roman"/>
        </w:rPr>
        <w:t xml:space="preserve"> </w:t>
      </w:r>
      <w:r w:rsidR="00312E02" w:rsidRPr="00312E02">
        <w:rPr>
          <w:rFonts w:ascii="Times New Roman" w:hAnsi="Times New Roman" w:cs="Times New Roman"/>
        </w:rPr>
        <w:t>partnerségi egyeztetést lezárta.</w:t>
      </w:r>
    </w:p>
    <w:p w14:paraId="79BB8D64" w14:textId="151803DC" w:rsidR="00312E02" w:rsidRDefault="00312E02" w:rsidP="00312E02">
      <w:pPr>
        <w:ind w:firstLine="708"/>
        <w:jc w:val="both"/>
        <w:rPr>
          <w:rFonts w:ascii="Times New Roman" w:hAnsi="Times New Roman" w:cs="Times New Roman"/>
        </w:rPr>
      </w:pPr>
      <w:r w:rsidRPr="00312E02">
        <w:rPr>
          <w:rFonts w:ascii="Times New Roman" w:hAnsi="Times New Roman" w:cs="Times New Roman"/>
        </w:rPr>
        <w:t>Az eljárás az E-TÉR szakrendszerben a környezeti értékelés tematikájának véleményezésével indult</w:t>
      </w:r>
      <w:r>
        <w:rPr>
          <w:rFonts w:ascii="Times New Roman" w:hAnsi="Times New Roman" w:cs="Times New Roman"/>
        </w:rPr>
        <w:t xml:space="preserve">, mely alapján </w:t>
      </w:r>
      <w:r w:rsidRPr="00312E02">
        <w:rPr>
          <w:rFonts w:ascii="Times New Roman" w:hAnsi="Times New Roman" w:cs="Times New Roman"/>
        </w:rPr>
        <w:t>környezeti értékelés lefolytatása nem volt szükséges, a bevont partnerek a módosítási szándékkal</w:t>
      </w:r>
      <w:r>
        <w:rPr>
          <w:rFonts w:ascii="Times New Roman" w:hAnsi="Times New Roman" w:cs="Times New Roman"/>
        </w:rPr>
        <w:t xml:space="preserve"> </w:t>
      </w:r>
      <w:r w:rsidRPr="00312E02">
        <w:rPr>
          <w:rFonts w:ascii="Times New Roman" w:hAnsi="Times New Roman" w:cs="Times New Roman"/>
        </w:rPr>
        <w:t>kapcsolatosan kifogással nem éltek.</w:t>
      </w:r>
    </w:p>
    <w:p w14:paraId="2DD9DE8A" w14:textId="1EC6BEFD" w:rsid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12E02">
        <w:rPr>
          <w:rFonts w:ascii="Times New Roman" w:hAnsi="Times New Roman" w:cs="Times New Roman"/>
        </w:rPr>
        <w:t>A képviselő- testület által elfogadott főépítészi feljegyzésben foglaltak szerint kidolgozandó alátámasztó</w:t>
      </w:r>
      <w:r>
        <w:rPr>
          <w:rFonts w:ascii="Times New Roman" w:hAnsi="Times New Roman" w:cs="Times New Roman"/>
        </w:rPr>
        <w:t xml:space="preserve"> </w:t>
      </w:r>
      <w:r w:rsidRPr="00312E02">
        <w:rPr>
          <w:rFonts w:ascii="Times New Roman" w:hAnsi="Times New Roman" w:cs="Times New Roman"/>
        </w:rPr>
        <w:t>munkarészek alapján az alábbi fejlesztési szándékokat tartalmazza a tervdokumentáció:</w:t>
      </w:r>
    </w:p>
    <w:p w14:paraId="2A792C76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A3B201D" w14:textId="3BD805F9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 xml:space="preserve">1) Az 1. sz. módosítási szándék a harkányi fürdő bővítésének, további fejlesztésének, új </w:t>
      </w:r>
    </w:p>
    <w:p w14:paraId="694BB30D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főbejárati megközelítésének településrendezési tervi megalapozását tartalmazza;</w:t>
      </w:r>
    </w:p>
    <w:p w14:paraId="1C155336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1820F49C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2) A 2. sz. módosító indítvány Harkány, Zsigmondy sétány 2452 helyrajzi szám alatt lévő</w:t>
      </w:r>
    </w:p>
    <w:p w14:paraId="4354B3F4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Lepke bisztró és a további hasonló helyzetben lévő kereskedelmi, szolgáltató, vendéglátó</w:t>
      </w:r>
    </w:p>
    <w:p w14:paraId="238862B9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épületek földrészleteinek övezeti besorolásának felülvizsgálatára irányul. A</w:t>
      </w:r>
    </w:p>
    <w:p w14:paraId="424006D5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tervdokumentációban „Gksz-5” jelű építési övezetbe kerül a tervezési területtel érintett 7</w:t>
      </w:r>
    </w:p>
    <w:p w14:paraId="2D52F8FD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db ingatlan OTÉK eltérés kérésével (100% legnagyobb beépíthetőség);</w:t>
      </w:r>
    </w:p>
    <w:p w14:paraId="3FDC535B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6326D30E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3) A 3. sz. módosító indítvány az autóbusz pályaudvar, a harkányi piac, áruház tömbjének</w:t>
      </w:r>
    </w:p>
    <w:p w14:paraId="637BB56C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felülvizsgálatára irányul. A módosítási kérelem további szolgáltatási funkciók elhelyezését</w:t>
      </w:r>
    </w:p>
    <w:p w14:paraId="1BEBDB4F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kezdeményezi (autómosó) a „Gksz-6” jelű övezet tagolásával, a közcélú parkolóhelyek</w:t>
      </w:r>
    </w:p>
    <w:p w14:paraId="42492ED4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lehatárolásával;</w:t>
      </w:r>
    </w:p>
    <w:p w14:paraId="1D3DF76F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0C965FA6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4) A 4. sz. módosítási szándék célja a Munkácsy Mihály utca déli részén az 1980-as években</w:t>
      </w:r>
    </w:p>
    <w:p w14:paraId="7FE0149B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megvalósult 9 egységből álló sorházas, minimális hátsókerttel rendelkező beépítésű</w:t>
      </w:r>
    </w:p>
    <w:p w14:paraId="52836C14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ingatlanokhoz kapcsolódó újonnan kialakított földrészletek szerepeltetése, építési hely</w:t>
      </w:r>
    </w:p>
    <w:p w14:paraId="16D61927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pontosítása történik a módosuló településrendezési tervben;</w:t>
      </w:r>
    </w:p>
    <w:p w14:paraId="516183E2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2E8FB780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 xml:space="preserve">5) Az 5. sz. módosítási szándék a Harkány- </w:t>
      </w:r>
      <w:proofErr w:type="spellStart"/>
      <w:r w:rsidRPr="00312E02">
        <w:rPr>
          <w:rFonts w:ascii="Times New Roman" w:hAnsi="Times New Roman" w:cs="Times New Roman"/>
          <w:i/>
          <w:iCs/>
        </w:rPr>
        <w:t>Terehegy</w:t>
      </w:r>
      <w:proofErr w:type="spellEnd"/>
      <w:r w:rsidRPr="00312E02">
        <w:rPr>
          <w:rFonts w:ascii="Times New Roman" w:hAnsi="Times New Roman" w:cs="Times New Roman"/>
          <w:i/>
          <w:iCs/>
        </w:rPr>
        <w:t xml:space="preserve"> 0318/1 hrsz.-ú ingatlanon szénatároló</w:t>
      </w:r>
    </w:p>
    <w:p w14:paraId="5A7F642B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és siló építmények elhelyezésének településrendezési tervi megalapozását tartalmazza.</w:t>
      </w:r>
    </w:p>
    <w:p w14:paraId="6432A813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Ennek megfelelően a módosítással érintett terület „</w:t>
      </w:r>
      <w:proofErr w:type="spellStart"/>
      <w:r w:rsidRPr="00312E02">
        <w:rPr>
          <w:rFonts w:ascii="Times New Roman" w:hAnsi="Times New Roman" w:cs="Times New Roman"/>
          <w:i/>
          <w:iCs/>
        </w:rPr>
        <w:t>Kb-mü</w:t>
      </w:r>
      <w:proofErr w:type="spellEnd"/>
      <w:r w:rsidRPr="00312E02">
        <w:rPr>
          <w:rFonts w:ascii="Times New Roman" w:hAnsi="Times New Roman" w:cs="Times New Roman"/>
          <w:i/>
          <w:iCs/>
        </w:rPr>
        <w:t>” jelű beépítésre nem szánt</w:t>
      </w:r>
    </w:p>
    <w:p w14:paraId="0666D4AC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különleges mezőgazdasági üzemi terület övezetébe kerül átsorolásra;</w:t>
      </w:r>
    </w:p>
    <w:p w14:paraId="0B803AE1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31F96FF3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6) A 6. sz. módosítási szándék célja a Dankó Pista utca mindkét oldalát „Lk-3” jelű</w:t>
      </w:r>
    </w:p>
    <w:p w14:paraId="49489039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kisvárosias lakóterületbe sorolt építési övezetben a zártsorú beépítési mód</w:t>
      </w:r>
    </w:p>
    <w:p w14:paraId="7FD1B777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 xml:space="preserve">felülvizsgálata. Az utcában kialakult beépítési mód a valóságban </w:t>
      </w:r>
      <w:proofErr w:type="spellStart"/>
      <w:r w:rsidRPr="00312E02">
        <w:rPr>
          <w:rFonts w:ascii="Times New Roman" w:hAnsi="Times New Roman" w:cs="Times New Roman"/>
          <w:i/>
          <w:iCs/>
        </w:rPr>
        <w:t>szabadonálló</w:t>
      </w:r>
      <w:proofErr w:type="spellEnd"/>
      <w:r w:rsidRPr="00312E02">
        <w:rPr>
          <w:rFonts w:ascii="Times New Roman" w:hAnsi="Times New Roman" w:cs="Times New Roman"/>
          <w:i/>
          <w:iCs/>
        </w:rPr>
        <w:t>, ezért az</w:t>
      </w:r>
    </w:p>
    <w:p w14:paraId="4AE140CF" w14:textId="2B784B7D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övezeti jel korrigálandó.</w:t>
      </w:r>
    </w:p>
    <w:p w14:paraId="1FE3D4D0" w14:textId="77777777" w:rsidR="00312E02" w:rsidRDefault="00312E02" w:rsidP="00312E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BF8E4F" w14:textId="7CB9EB06" w:rsidR="00312E02" w:rsidRDefault="00D701DB" w:rsidP="007C41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01DB">
        <w:rPr>
          <w:rFonts w:ascii="Times New Roman" w:hAnsi="Times New Roman" w:cs="Times New Roman"/>
        </w:rPr>
        <w:t xml:space="preserve">Az állami főépítész </w:t>
      </w:r>
      <w:r>
        <w:rPr>
          <w:rFonts w:ascii="Times New Roman" w:hAnsi="Times New Roman" w:cs="Times New Roman"/>
        </w:rPr>
        <w:t>valamennyi érdekelt</w:t>
      </w:r>
      <w:r w:rsidRPr="00D701DB">
        <w:rPr>
          <w:rFonts w:ascii="Times New Roman" w:hAnsi="Times New Roman" w:cs="Times New Roman"/>
        </w:rPr>
        <w:t xml:space="preserve"> államigazgatási szerv</w:t>
      </w:r>
      <w:r>
        <w:rPr>
          <w:rFonts w:ascii="Times New Roman" w:hAnsi="Times New Roman" w:cs="Times New Roman"/>
        </w:rPr>
        <w:t xml:space="preserve"> és</w:t>
      </w:r>
      <w:r w:rsidRPr="00D701DB">
        <w:rPr>
          <w:rFonts w:ascii="Times New Roman" w:hAnsi="Times New Roman" w:cs="Times New Roman"/>
        </w:rPr>
        <w:t xml:space="preserve"> a települési önkormányzat bevonásával egyeztető</w:t>
      </w:r>
      <w:r w:rsidR="007C415E">
        <w:rPr>
          <w:rFonts w:ascii="Times New Roman" w:hAnsi="Times New Roman" w:cs="Times New Roman"/>
        </w:rPr>
        <w:t xml:space="preserve"> </w:t>
      </w:r>
      <w:r w:rsidRPr="00D701DB">
        <w:rPr>
          <w:rFonts w:ascii="Times New Roman" w:hAnsi="Times New Roman" w:cs="Times New Roman"/>
        </w:rPr>
        <w:t>tárgyalás</w:t>
      </w:r>
      <w:r w:rsidR="007C415E">
        <w:rPr>
          <w:rFonts w:ascii="Times New Roman" w:hAnsi="Times New Roman" w:cs="Times New Roman"/>
        </w:rPr>
        <w:t xml:space="preserve">t hívott össze </w:t>
      </w:r>
      <w:r w:rsidRPr="00D701DB">
        <w:rPr>
          <w:rFonts w:ascii="Times New Roman" w:hAnsi="Times New Roman" w:cs="Times New Roman"/>
        </w:rPr>
        <w:t>2023. június 12-én</w:t>
      </w:r>
      <w:r w:rsidR="007C415E">
        <w:rPr>
          <w:rFonts w:ascii="Times New Roman" w:hAnsi="Times New Roman" w:cs="Times New Roman"/>
        </w:rPr>
        <w:t xml:space="preserve">. </w:t>
      </w:r>
      <w:r w:rsidR="007C415E" w:rsidRPr="007C415E">
        <w:rPr>
          <w:rFonts w:ascii="Times New Roman" w:hAnsi="Times New Roman" w:cs="Times New Roman"/>
        </w:rPr>
        <w:t xml:space="preserve">Az egyeztető tárgyaláson ismertetésre </w:t>
      </w:r>
      <w:r w:rsidR="007C415E" w:rsidRPr="007C415E">
        <w:rPr>
          <w:rFonts w:ascii="Times New Roman" w:hAnsi="Times New Roman" w:cs="Times New Roman"/>
        </w:rPr>
        <w:lastRenderedPageBreak/>
        <w:t>került a településtervező és a települési főépítész által a</w:t>
      </w:r>
      <w:r w:rsidR="007C415E">
        <w:rPr>
          <w:rFonts w:ascii="Times New Roman" w:hAnsi="Times New Roman" w:cs="Times New Roman"/>
        </w:rPr>
        <w:t xml:space="preserve"> </w:t>
      </w:r>
      <w:r w:rsidR="007C415E" w:rsidRPr="007C415E">
        <w:rPr>
          <w:rFonts w:ascii="Times New Roman" w:hAnsi="Times New Roman" w:cs="Times New Roman"/>
        </w:rPr>
        <w:t>fejlesztés célja és azok várható településrendezési hatásai</w:t>
      </w:r>
      <w:r w:rsidR="007C415E">
        <w:rPr>
          <w:rFonts w:ascii="Times New Roman" w:hAnsi="Times New Roman" w:cs="Times New Roman"/>
        </w:rPr>
        <w:t>.</w:t>
      </w:r>
    </w:p>
    <w:p w14:paraId="2C27F161" w14:textId="127CA30F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Az Á</w:t>
      </w:r>
      <w:r>
        <w:rPr>
          <w:rFonts w:ascii="Times New Roman" w:hAnsi="Times New Roman" w:cs="Times New Roman"/>
        </w:rPr>
        <w:t xml:space="preserve">llami Főépítész </w:t>
      </w:r>
      <w:r w:rsidRPr="007A30A4">
        <w:rPr>
          <w:rFonts w:ascii="Times New Roman" w:hAnsi="Times New Roman" w:cs="Times New Roman"/>
        </w:rPr>
        <w:t xml:space="preserve">a benyújtott tervdokumentáció kisebb mértékű átdolgozását </w:t>
      </w:r>
      <w:proofErr w:type="spellStart"/>
      <w:r>
        <w:rPr>
          <w:rFonts w:ascii="Times New Roman" w:hAnsi="Times New Roman" w:cs="Times New Roman"/>
        </w:rPr>
        <w:t>tertotta</w:t>
      </w:r>
      <w:proofErr w:type="spellEnd"/>
      <w:r w:rsidRPr="007A30A4">
        <w:rPr>
          <w:rFonts w:ascii="Times New Roman" w:hAnsi="Times New Roman" w:cs="Times New Roman"/>
        </w:rPr>
        <w:t xml:space="preserve"> szükségesnek</w:t>
      </w:r>
    </w:p>
    <w:p w14:paraId="1363EF08" w14:textId="77777777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az alábbiak szerint:</w:t>
      </w:r>
    </w:p>
    <w:p w14:paraId="529D061B" w14:textId="6F8B9D29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1. A 2 sz. módosítási szándék rajztechnikai hibáinak javítása, az övezeti jel megjelenítésének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alaptérképi elemekkel való korrigálása és összedolgozása szükséges;</w:t>
      </w:r>
    </w:p>
    <w:p w14:paraId="4E8B416C" w14:textId="40B9BFFC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2. A 3. sz. módosítással érintett, tervezett közlekedési közterület (parkoló) és zöldterület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kijelölése kapcsán szükséges a szabályozási vonal korrekciója a meglévő piac keleti oldalán,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mert a tervezett szabályozás alapján a meglévő épület építési helyen kívülre kerül, amely az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ingatlan további fejlesztését gátolhatja. Ezért az 5,0 m nagyságú előkert mértékének HÉSZ-ben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történő pontosítása szükséges;</w:t>
      </w:r>
    </w:p>
    <w:p w14:paraId="4309B418" w14:textId="24CC7C69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3. A 4. sz. módosítási szándékkal érintett tervezési területen a kialakult szélességében és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geometriában az OTÉK szerinti közút kategóriának nem megfelelő közlekedési területet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javasoljuk magánút kategóriába átsorolni a településrendezési tervben.</w:t>
      </w:r>
    </w:p>
    <w:p w14:paraId="0AAE9974" w14:textId="1C79C7AB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30A4">
        <w:rPr>
          <w:rFonts w:ascii="Times New Roman" w:hAnsi="Times New Roman" w:cs="Times New Roman"/>
        </w:rPr>
        <w:t xml:space="preserve"> Szakmai véleménye továbbá, hogy a 2. sz. módosítási szándékkel érintett, a várost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településképi és turisztikai szempontból is meghatározó felújított sétánnyal és a fürdő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nagykiterjedésű zöldfelületeivel is szorosan kétirányban kapcsolatban lévő meglévő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vendéglátó, kiszolgáló, szolgáltató funkciókat tartalmazó 100%-os beépítéssel bíró épületek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vertikális fejlesztése egységes építészeti koncepció, egységes településképi megjelenéssel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(pl.: tömegformálás, homlokzati kialakítás, anyaghasználat) történjen. Ennek biztosítására a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helyi településképi rendelet felülvizsgálata szakmailag javasolt.</w:t>
      </w:r>
    </w:p>
    <w:p w14:paraId="78E7E54D" w14:textId="0A8AAF49" w:rsid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30A4">
        <w:rPr>
          <w:rFonts w:ascii="Times New Roman" w:hAnsi="Times New Roman" w:cs="Times New Roman"/>
        </w:rPr>
        <w:t xml:space="preserve"> A 4. sz. módosítással kapcsolatosan az ÁFI szakmai véleménye, hogy a zsákutcaként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működő, szélességében és geometriájában az OTÉK szerinti közút kategóriának nem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 xml:space="preserve">megfelelőn kialakult közlekedési terület átjárhatóságát a </w:t>
      </w:r>
      <w:proofErr w:type="spellStart"/>
      <w:r w:rsidRPr="007A30A4">
        <w:rPr>
          <w:rFonts w:ascii="Times New Roman" w:hAnsi="Times New Roman" w:cs="Times New Roman"/>
        </w:rPr>
        <w:t>Bezerédi</w:t>
      </w:r>
      <w:proofErr w:type="spellEnd"/>
      <w:r w:rsidRPr="007A30A4">
        <w:rPr>
          <w:rFonts w:ascii="Times New Roman" w:hAnsi="Times New Roman" w:cs="Times New Roman"/>
        </w:rPr>
        <w:t xml:space="preserve"> utcába történő rákötéssel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biztosítani javasolt, mert annak szélessége nem teszi lehetővé az utcában a gépjárművel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történő megfordulást és biztonságos tolatást. Ennek kiszabályozásához a 142/17 hrsz.-ú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ingatlan vonatkozásában a szomszédos telkek építési helyének figyelembevételével javasolt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 xml:space="preserve">az építési hely módosítása az egységes utcakép </w:t>
      </w:r>
      <w:proofErr w:type="gramStart"/>
      <w:r w:rsidRPr="007A30A4">
        <w:rPr>
          <w:rFonts w:ascii="Times New Roman" w:hAnsi="Times New Roman" w:cs="Times New Roman"/>
        </w:rPr>
        <w:t>figyelembe vételével</w:t>
      </w:r>
      <w:proofErr w:type="gramEnd"/>
      <w:r w:rsidRPr="007A30A4">
        <w:rPr>
          <w:rFonts w:ascii="Times New Roman" w:hAnsi="Times New Roman" w:cs="Times New Roman"/>
        </w:rPr>
        <w:t>. Fentieken túl a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településkép védelmére tekintettel a 0,0 m nagyságú előkert kiszabályozásával szakmailag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nem értek egyet.</w:t>
      </w:r>
    </w:p>
    <w:p w14:paraId="3F83D17A" w14:textId="77777777" w:rsidR="00CE54FF" w:rsidRDefault="00CE54FF" w:rsidP="007A30A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FD7A70" w14:textId="67B68231" w:rsid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Fentiek betartásával, az eljárásban érdekelt államigazgatási szervek jogszabályon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alapuló észrevételeinek betartása mellett, a javított tervdokumentáció megküldését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követően kiadott jegyzőkönyv és záró szakmai vélemény alapján a településrendezési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terv módosításának elfogadását javasolja az Önkormányzat számára.</w:t>
      </w:r>
    </w:p>
    <w:p w14:paraId="692D970F" w14:textId="77777777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662F94" w14:textId="6FDE7D73" w:rsidR="00CE54FF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A települési Önkormányzat 2023. 06. 14. napján a javított tervdokumentációt megküldte az Állami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Főépítészi Irodának</w:t>
      </w:r>
      <w:r>
        <w:rPr>
          <w:rFonts w:ascii="Times New Roman" w:hAnsi="Times New Roman" w:cs="Times New Roman"/>
        </w:rPr>
        <w:t xml:space="preserve">, melynek alapján az Állami Főépítész kiadta </w:t>
      </w:r>
      <w:r w:rsidR="002E08B2">
        <w:rPr>
          <w:rFonts w:ascii="Times New Roman" w:hAnsi="Times New Roman" w:cs="Times New Roman"/>
        </w:rPr>
        <w:t xml:space="preserve">a mellékelt </w:t>
      </w:r>
      <w:r w:rsidRPr="007A30A4">
        <w:rPr>
          <w:rFonts w:ascii="Times New Roman" w:hAnsi="Times New Roman" w:cs="Times New Roman"/>
        </w:rPr>
        <w:t>BA/40/00020-21/2023.</w:t>
      </w:r>
      <w:r w:rsidR="002E08B2">
        <w:rPr>
          <w:rFonts w:ascii="Times New Roman" w:hAnsi="Times New Roman" w:cs="Times New Roman"/>
        </w:rPr>
        <w:t xml:space="preserve"> iktatószámú</w:t>
      </w:r>
      <w:r>
        <w:rPr>
          <w:rFonts w:ascii="Times New Roman" w:hAnsi="Times New Roman" w:cs="Times New Roman"/>
        </w:rPr>
        <w:t>,</w:t>
      </w:r>
      <w:r w:rsidR="002E08B2"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 xml:space="preserve">Harkány Város </w:t>
      </w:r>
      <w:proofErr w:type="spellStart"/>
      <w:r w:rsidRPr="007A30A4">
        <w:rPr>
          <w:rFonts w:ascii="Times New Roman" w:hAnsi="Times New Roman" w:cs="Times New Roman"/>
        </w:rPr>
        <w:t>TrT</w:t>
      </w:r>
      <w:proofErr w:type="spellEnd"/>
      <w:r w:rsidRPr="007A30A4">
        <w:rPr>
          <w:rFonts w:ascii="Times New Roman" w:hAnsi="Times New Roman" w:cs="Times New Roman"/>
        </w:rPr>
        <w:t>. 2022. évi 2. számú módosításának egyszerűsített eljárás szerinti módosítása – záró szakmai vélemény</w:t>
      </w:r>
      <w:r>
        <w:rPr>
          <w:rFonts w:ascii="Times New Roman" w:hAnsi="Times New Roman" w:cs="Times New Roman"/>
        </w:rPr>
        <w:t xml:space="preserve">ét. </w:t>
      </w:r>
      <w:r w:rsidR="002E08B2">
        <w:rPr>
          <w:rFonts w:ascii="Times New Roman" w:hAnsi="Times New Roman" w:cs="Times New Roman"/>
        </w:rPr>
        <w:t>A Képviselő-Testületnek szükséges a hivatkozott végső szakmai véleményben foglaltak elfogadása</w:t>
      </w:r>
      <w:r w:rsidR="00C94E8E">
        <w:rPr>
          <w:rFonts w:ascii="Times New Roman" w:hAnsi="Times New Roman" w:cs="Times New Roman"/>
        </w:rPr>
        <w:t xml:space="preserve">, mely javasolt </w:t>
      </w:r>
      <w:r w:rsidR="00CE54FF">
        <w:rPr>
          <w:rFonts w:ascii="Times New Roman" w:hAnsi="Times New Roman" w:cs="Times New Roman"/>
        </w:rPr>
        <w:t>az alábbi kiegészítésekkel.:</w:t>
      </w:r>
    </w:p>
    <w:p w14:paraId="3EFEC13B" w14:textId="732FEEEB" w:rsidR="00CE54FF" w:rsidRPr="000960FD" w:rsidRDefault="00CE54FF" w:rsidP="007A30A4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>-A jogszabályon alapuló véleményeket a Képviselő-Testület elfogadja.</w:t>
      </w:r>
    </w:p>
    <w:p w14:paraId="05883BDA" w14:textId="16D5EDAB" w:rsidR="00CE54FF" w:rsidRPr="000960FD" w:rsidRDefault="00CE54FF" w:rsidP="007A30A4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 xml:space="preserve">-A nem jogszabályon alapuló szakmai véleményeket a Képviselő-Testület szintén elfogadja azzal, hogy a 4. sz. módosításnál a kialakított út besorolását közút helyett magánútként elfogadja. Tekintettel arra, hogy a kialakult telekviszonyok egy már lezárt telekalakítással jöttek létre, és az érintett telektulajdonosok a telekosztás szerinti hányadban járultak hozzá a telekrészek megvásárlásához, továbbá az érintett útszakaszt kizárólag a telektulajdonosok használják, a </w:t>
      </w:r>
      <w:proofErr w:type="spellStart"/>
      <w:r w:rsidRPr="000960FD">
        <w:rPr>
          <w:rFonts w:ascii="Times New Roman" w:hAnsi="Times New Roman" w:cs="Times New Roman"/>
          <w:i/>
          <w:iCs/>
        </w:rPr>
        <w:t>Bezerédi</w:t>
      </w:r>
      <w:proofErr w:type="spellEnd"/>
      <w:r w:rsidRPr="000960FD">
        <w:rPr>
          <w:rFonts w:ascii="Times New Roman" w:hAnsi="Times New Roman" w:cs="Times New Roman"/>
          <w:i/>
          <w:iCs/>
        </w:rPr>
        <w:t xml:space="preserve"> utcai kikötéstől a </w:t>
      </w:r>
      <w:r w:rsidR="000960FD" w:rsidRPr="000960FD">
        <w:rPr>
          <w:rFonts w:ascii="Times New Roman" w:hAnsi="Times New Roman" w:cs="Times New Roman"/>
          <w:i/>
          <w:iCs/>
        </w:rPr>
        <w:t>Képviselő-Testület eltekint.</w:t>
      </w:r>
    </w:p>
    <w:p w14:paraId="3498BB67" w14:textId="77777777" w:rsidR="00CE54FF" w:rsidRDefault="00CE54FF" w:rsidP="007A30A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B53DEB" w14:textId="568A51B1" w:rsidR="002E08B2" w:rsidRDefault="002E08B2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Ezután a településrendezési eszköz az elfogadást követő napon lép hatályba</w:t>
      </w:r>
      <w:r w:rsidR="002F47E1">
        <w:rPr>
          <w:rFonts w:ascii="Times New Roman" w:hAnsi="Times New Roman" w:cs="Times New Roman"/>
        </w:rPr>
        <w:t>, a HÉSZ és melléklete (szabályozási terv) jóváhagyása mellett.</w:t>
      </w:r>
    </w:p>
    <w:p w14:paraId="05DB4144" w14:textId="2C60CFDB" w:rsidR="009C7697" w:rsidRPr="000C2DA1" w:rsidRDefault="007A30A4" w:rsidP="009C7697">
      <w:pPr>
        <w:spacing w:after="0" w:line="240" w:lineRule="auto"/>
        <w:jc w:val="both"/>
        <w:rPr>
          <w:rFonts w:cstheme="minorHAnsi"/>
        </w:rPr>
      </w:pPr>
      <w:r>
        <w:rPr>
          <w:rFonts w:ascii="Times New Roman" w:hAnsi="Times New Roman" w:cs="Times New Roman"/>
        </w:rPr>
        <w:br/>
      </w:r>
      <w:r w:rsidR="002E08B2">
        <w:rPr>
          <w:rFonts w:ascii="Times New Roman" w:hAnsi="Times New Roman" w:cs="Times New Roman"/>
        </w:rPr>
        <w:t>E</w:t>
      </w:r>
      <w:r w:rsidR="002E08B2" w:rsidRPr="00884478">
        <w:rPr>
          <w:rFonts w:ascii="Times New Roman" w:hAnsi="Times New Roman" w:cs="Times New Roman"/>
        </w:rPr>
        <w:t xml:space="preserve">nnek tükrében kérem </w:t>
      </w:r>
      <w:r w:rsidR="009C7697" w:rsidRPr="00C94E8E">
        <w:rPr>
          <w:rFonts w:ascii="Times New Roman" w:hAnsi="Times New Roman" w:cs="Times New Roman"/>
        </w:rPr>
        <w:t>a Tisztelt Képviselő-testületet, hogy az előterjesztést tárgyalja meg és a határozatot, valamint a rendelet-tervezetet fogadja el!</w:t>
      </w:r>
    </w:p>
    <w:p w14:paraId="3D18DC40" w14:textId="47637F01" w:rsidR="002E08B2" w:rsidRPr="00884478" w:rsidRDefault="002E08B2" w:rsidP="002E08B2">
      <w:pPr>
        <w:jc w:val="both"/>
        <w:rPr>
          <w:rFonts w:ascii="Times New Roman" w:hAnsi="Times New Roman" w:cs="Times New Roman"/>
        </w:rPr>
      </w:pPr>
    </w:p>
    <w:p w14:paraId="3F1EBF52" w14:textId="09C5A0C5" w:rsidR="001E4166" w:rsidRDefault="001E4166" w:rsidP="002E08B2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  <w:r w:rsidRPr="00B72117">
        <w:rPr>
          <w:rFonts w:ascii="Times New Roman" w:hAnsi="Times New Roman" w:cs="Times New Roman"/>
          <w:b/>
          <w:u w:val="single"/>
        </w:rPr>
        <w:t>Határozati javaslat:</w:t>
      </w:r>
    </w:p>
    <w:p w14:paraId="199E7758" w14:textId="77777777" w:rsidR="00B72117" w:rsidRDefault="00B72117" w:rsidP="00B7211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6F553A8A" w14:textId="3711CC2A" w:rsidR="00B72117" w:rsidRDefault="001E4166" w:rsidP="00B72117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B72117">
        <w:rPr>
          <w:rFonts w:ascii="Times New Roman" w:hAnsi="Times New Roman" w:cs="Times New Roman"/>
        </w:rPr>
        <w:t xml:space="preserve">Harkány Város Önkormányzata </w:t>
      </w:r>
      <w:r w:rsidR="000960FD">
        <w:rPr>
          <w:rFonts w:ascii="Times New Roman" w:hAnsi="Times New Roman" w:cs="Times New Roman"/>
        </w:rPr>
        <w:t xml:space="preserve">az alábbiak szerint </w:t>
      </w:r>
      <w:r w:rsidR="00A170EF" w:rsidRPr="00C94E8E">
        <w:rPr>
          <w:rFonts w:ascii="Times New Roman" w:hAnsi="Times New Roman" w:cs="Times New Roman"/>
        </w:rPr>
        <w:t>tudomásul veszi</w:t>
      </w:r>
      <w:r w:rsidR="00B72117" w:rsidRPr="00C94E8E">
        <w:rPr>
          <w:rFonts w:ascii="Times New Roman" w:hAnsi="Times New Roman" w:cs="Times New Roman"/>
        </w:rPr>
        <w:t xml:space="preserve"> </w:t>
      </w:r>
      <w:r w:rsidR="00B72117">
        <w:rPr>
          <w:rFonts w:ascii="Times New Roman" w:hAnsi="Times New Roman" w:cs="Times New Roman"/>
        </w:rPr>
        <w:t xml:space="preserve">a </w:t>
      </w:r>
      <w:proofErr w:type="spellStart"/>
      <w:r w:rsidR="00B72117">
        <w:rPr>
          <w:rFonts w:ascii="Times New Roman" w:hAnsi="Times New Roman" w:cs="Times New Roman"/>
        </w:rPr>
        <w:t>Lukáts</w:t>
      </w:r>
      <w:proofErr w:type="spellEnd"/>
      <w:r w:rsidR="00B72117">
        <w:rPr>
          <w:rFonts w:ascii="Times New Roman" w:hAnsi="Times New Roman" w:cs="Times New Roman"/>
        </w:rPr>
        <w:t xml:space="preserve"> István Állami Főépítész által kiállított </w:t>
      </w:r>
      <w:r w:rsidR="000960FD" w:rsidRPr="000960FD">
        <w:rPr>
          <w:rFonts w:ascii="Times New Roman" w:hAnsi="Times New Roman" w:cs="Times New Roman"/>
        </w:rPr>
        <w:t xml:space="preserve">Harkány Város </w:t>
      </w:r>
      <w:proofErr w:type="spellStart"/>
      <w:r w:rsidR="000960FD" w:rsidRPr="000960FD">
        <w:rPr>
          <w:rFonts w:ascii="Times New Roman" w:hAnsi="Times New Roman" w:cs="Times New Roman"/>
        </w:rPr>
        <w:t>TrT</w:t>
      </w:r>
      <w:proofErr w:type="spellEnd"/>
      <w:r w:rsidR="000960FD" w:rsidRPr="000960FD">
        <w:rPr>
          <w:rFonts w:ascii="Times New Roman" w:hAnsi="Times New Roman" w:cs="Times New Roman"/>
        </w:rPr>
        <w:t xml:space="preserve">. 2022. évi </w:t>
      </w:r>
      <w:r w:rsidR="003F6587" w:rsidRPr="00C94E8E">
        <w:rPr>
          <w:rFonts w:ascii="Times New Roman" w:hAnsi="Times New Roman" w:cs="Times New Roman"/>
        </w:rPr>
        <w:t>1</w:t>
      </w:r>
      <w:r w:rsidR="000960FD" w:rsidRPr="00C94E8E">
        <w:rPr>
          <w:rFonts w:ascii="Times New Roman" w:hAnsi="Times New Roman" w:cs="Times New Roman"/>
        </w:rPr>
        <w:t xml:space="preserve">. számú </w:t>
      </w:r>
      <w:r w:rsidR="000960FD" w:rsidRPr="000960FD">
        <w:rPr>
          <w:rFonts w:ascii="Times New Roman" w:hAnsi="Times New Roman" w:cs="Times New Roman"/>
        </w:rPr>
        <w:t>módosításának egyszerűsített eljárás szerinti módosítása – záró szakmai vélemény</w:t>
      </w:r>
      <w:r w:rsidR="000960FD">
        <w:rPr>
          <w:rFonts w:ascii="Times New Roman" w:hAnsi="Times New Roman" w:cs="Times New Roman"/>
        </w:rPr>
        <w:t xml:space="preserve">ét </w:t>
      </w:r>
      <w:r w:rsidR="002E08B2">
        <w:rPr>
          <w:rFonts w:ascii="Times New Roman" w:hAnsi="Times New Roman" w:cs="Times New Roman"/>
        </w:rPr>
        <w:t>és az abban foglaltakat</w:t>
      </w:r>
      <w:r w:rsidR="00B72117">
        <w:rPr>
          <w:rFonts w:ascii="Times New Roman" w:hAnsi="Times New Roman" w:cs="Times New Roman"/>
        </w:rPr>
        <w:t xml:space="preserve"> (Iktat</w:t>
      </w:r>
      <w:r w:rsidR="000960FD">
        <w:rPr>
          <w:rFonts w:ascii="Times New Roman" w:hAnsi="Times New Roman" w:cs="Times New Roman"/>
        </w:rPr>
        <w:t>ó</w:t>
      </w:r>
      <w:r w:rsidR="00B72117">
        <w:rPr>
          <w:rFonts w:ascii="Times New Roman" w:hAnsi="Times New Roman" w:cs="Times New Roman"/>
        </w:rPr>
        <w:t xml:space="preserve">szám: </w:t>
      </w:r>
      <w:r w:rsidR="000960FD" w:rsidRPr="000960FD">
        <w:rPr>
          <w:rFonts w:ascii="Times New Roman" w:hAnsi="Times New Roman" w:cs="Times New Roman"/>
        </w:rPr>
        <w:lastRenderedPageBreak/>
        <w:t>BA/40/00020-21/2023.</w:t>
      </w:r>
      <w:r w:rsidR="00B72117">
        <w:rPr>
          <w:rFonts w:ascii="Times New Roman" w:hAnsi="Times New Roman" w:cs="Times New Roman"/>
        </w:rPr>
        <w:t xml:space="preserve">), melyet Harkány Város Önkormányzata </w:t>
      </w:r>
      <w:r w:rsidR="000330FA">
        <w:rPr>
          <w:rFonts w:ascii="Times New Roman" w:hAnsi="Times New Roman" w:cs="Times New Roman"/>
        </w:rPr>
        <w:t>egyszerűsített</w:t>
      </w:r>
      <w:r w:rsidR="005C2F85">
        <w:rPr>
          <w:rFonts w:ascii="Times New Roman" w:hAnsi="Times New Roman" w:cs="Times New Roman"/>
        </w:rPr>
        <w:t xml:space="preserve"> eljárás keretében módosított 202</w:t>
      </w:r>
      <w:r w:rsidR="000960FD">
        <w:rPr>
          <w:rFonts w:ascii="Times New Roman" w:hAnsi="Times New Roman" w:cs="Times New Roman"/>
        </w:rPr>
        <w:t>2</w:t>
      </w:r>
      <w:r w:rsidR="005C2F85">
        <w:rPr>
          <w:rFonts w:ascii="Times New Roman" w:hAnsi="Times New Roman" w:cs="Times New Roman"/>
        </w:rPr>
        <w:t xml:space="preserve">. évi </w:t>
      </w:r>
      <w:r w:rsidR="000960FD">
        <w:rPr>
          <w:rFonts w:ascii="Times New Roman" w:hAnsi="Times New Roman" w:cs="Times New Roman"/>
        </w:rPr>
        <w:t>1</w:t>
      </w:r>
      <w:r w:rsidR="00B72117">
        <w:rPr>
          <w:rFonts w:ascii="Times New Roman" w:hAnsi="Times New Roman" w:cs="Times New Roman"/>
        </w:rPr>
        <w:t>. szám</w:t>
      </w:r>
      <w:r w:rsidR="000960FD">
        <w:rPr>
          <w:rFonts w:ascii="Times New Roman" w:hAnsi="Times New Roman" w:cs="Times New Roman"/>
        </w:rPr>
        <w:t>mal</w:t>
      </w:r>
      <w:r w:rsidR="00B72117">
        <w:rPr>
          <w:rFonts w:ascii="Times New Roman" w:hAnsi="Times New Roman" w:cs="Times New Roman"/>
        </w:rPr>
        <w:t>.</w:t>
      </w:r>
      <w:r w:rsidR="000960FD">
        <w:rPr>
          <w:rFonts w:ascii="Times New Roman" w:hAnsi="Times New Roman" w:cs="Times New Roman"/>
        </w:rPr>
        <w:t>:</w:t>
      </w:r>
    </w:p>
    <w:p w14:paraId="495A0C5E" w14:textId="77777777" w:rsidR="000960FD" w:rsidRDefault="000960FD" w:rsidP="000960FD">
      <w:pPr>
        <w:pStyle w:val="Listaszerbekezds"/>
        <w:jc w:val="both"/>
        <w:rPr>
          <w:rFonts w:ascii="Times New Roman" w:hAnsi="Times New Roman" w:cs="Times New Roman"/>
        </w:rPr>
      </w:pPr>
    </w:p>
    <w:p w14:paraId="591A62D8" w14:textId="77777777" w:rsid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>-A jogszabályon alapuló véleményeket a Képviselő-Testület elfogadja.</w:t>
      </w:r>
    </w:p>
    <w:p w14:paraId="78EB4741" w14:textId="77777777" w:rsidR="000960FD" w:rsidRP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44EDE38" w14:textId="50A24D32" w:rsid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 xml:space="preserve">-A nem jogszabályon alapuló szakmai véleményeket a Képviselő-Testület </w:t>
      </w:r>
      <w:r w:rsidR="00C94E8E">
        <w:rPr>
          <w:rFonts w:ascii="Times New Roman" w:hAnsi="Times New Roman" w:cs="Times New Roman"/>
          <w:i/>
          <w:iCs/>
        </w:rPr>
        <w:t>az előterjesztésben foglalt változtatással fogadja el.</w:t>
      </w:r>
    </w:p>
    <w:p w14:paraId="42D7A7E5" w14:textId="77777777" w:rsidR="000960FD" w:rsidRP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388EEB1" w14:textId="449BF5DA" w:rsidR="009C7697" w:rsidRPr="00C94E8E" w:rsidRDefault="009C7697" w:rsidP="009C7697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C94E8E">
        <w:rPr>
          <w:rFonts w:ascii="Times New Roman" w:hAnsi="Times New Roman" w:cs="Times New Roman"/>
        </w:rPr>
        <w:t>Harkány Város Önkormányzat Képviselő-testülete úgy dönt, hogy a 98/2018.</w:t>
      </w:r>
      <w:r w:rsidR="00704059" w:rsidRPr="00C94E8E">
        <w:rPr>
          <w:rFonts w:ascii="Times New Roman" w:hAnsi="Times New Roman" w:cs="Times New Roman"/>
        </w:rPr>
        <w:t xml:space="preserve"> </w:t>
      </w:r>
      <w:r w:rsidRPr="00C94E8E">
        <w:rPr>
          <w:rFonts w:ascii="Times New Roman" w:hAnsi="Times New Roman" w:cs="Times New Roman"/>
        </w:rPr>
        <w:t>(V.18.) számú határozattal megállapított településszerkezeti tervet módosítja a határozat 1. melléklete szerinti településszerkezeti terv leírás módosítása és a határozat 2. melléklete szerinti településszerkezeti tervlap módosítása alapján.</w:t>
      </w:r>
    </w:p>
    <w:p w14:paraId="4739E86C" w14:textId="77777777" w:rsidR="009C7697" w:rsidRPr="00C94E8E" w:rsidRDefault="009C7697" w:rsidP="009C7697">
      <w:pPr>
        <w:pStyle w:val="Listaszerbekezds"/>
        <w:jc w:val="both"/>
        <w:rPr>
          <w:rFonts w:ascii="Times New Roman" w:hAnsi="Times New Roman" w:cs="Times New Roman"/>
        </w:rPr>
      </w:pPr>
    </w:p>
    <w:p w14:paraId="13965533" w14:textId="7055430E" w:rsidR="009C7697" w:rsidRPr="00C94E8E" w:rsidRDefault="009C7697" w:rsidP="009C7697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C94E8E">
        <w:rPr>
          <w:rFonts w:ascii="Times New Roman" w:hAnsi="Times New Roman" w:cs="Times New Roman"/>
        </w:rPr>
        <w:t>Harkány Város Önkormányzat Képviselő-testülete felkéri a polgármestert, hogy az épített környezet alakításáról és védelméről szóló 1997. évi LXXVIII. törvény 8. § (4) bekezdése-, valamint a településtervek tartalmáról, elkészítésének és elfogadásának rendjéről, valamint egyes településrendezési sajátos jogintézményekről szóló 419/2021. (VII. 15.) Korm. rendelet 72. §-a alapján a jelen határozat 2.) pontja szerint módosított tervnek gondoskodjon a nyilvánosságáról, közzétételéről.</w:t>
      </w:r>
    </w:p>
    <w:p w14:paraId="1156BB75" w14:textId="77777777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EA8CCEC" w14:textId="77777777" w:rsidR="000330FA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Határidő: azonnal</w:t>
      </w:r>
    </w:p>
    <w:p w14:paraId="47623FBC" w14:textId="1BB94C17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Felelős: </w:t>
      </w:r>
      <w:r w:rsidR="00FE0843">
        <w:rPr>
          <w:rFonts w:ascii="Times New Roman" w:hAnsi="Times New Roman" w:cs="Times New Roman"/>
        </w:rPr>
        <w:t>főépítész</w:t>
      </w:r>
      <w:r w:rsidRPr="00154DBE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170F35EF" w14:textId="77777777" w:rsidR="000330FA" w:rsidRDefault="000330F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033C335" w14:textId="77777777" w:rsidR="000330FA" w:rsidRDefault="000330F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F33ED09" w14:textId="20A74BE3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Harkány, 20</w:t>
      </w:r>
      <w:r w:rsidR="00FE0843">
        <w:rPr>
          <w:rFonts w:ascii="Times New Roman" w:hAnsi="Times New Roman" w:cs="Times New Roman"/>
        </w:rPr>
        <w:t>2</w:t>
      </w:r>
      <w:r w:rsidR="000960FD">
        <w:rPr>
          <w:rFonts w:ascii="Times New Roman" w:hAnsi="Times New Roman" w:cs="Times New Roman"/>
        </w:rPr>
        <w:t>3</w:t>
      </w:r>
      <w:r w:rsidRPr="00154DBE">
        <w:rPr>
          <w:rFonts w:ascii="Times New Roman" w:hAnsi="Times New Roman" w:cs="Times New Roman"/>
        </w:rPr>
        <w:t xml:space="preserve">. </w:t>
      </w:r>
      <w:r w:rsidR="000960FD">
        <w:rPr>
          <w:rFonts w:ascii="Times New Roman" w:hAnsi="Times New Roman" w:cs="Times New Roman"/>
        </w:rPr>
        <w:t>06</w:t>
      </w:r>
      <w:r w:rsidR="00FE0843">
        <w:rPr>
          <w:rFonts w:ascii="Times New Roman" w:hAnsi="Times New Roman" w:cs="Times New Roman"/>
        </w:rPr>
        <w:t>.</w:t>
      </w:r>
      <w:r w:rsidR="00523EF9">
        <w:rPr>
          <w:rFonts w:ascii="Times New Roman" w:hAnsi="Times New Roman" w:cs="Times New Roman"/>
        </w:rPr>
        <w:t>22.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26192EAA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F1FF2AC" w14:textId="77777777" w:rsidR="001E4166" w:rsidRDefault="00FE0843" w:rsidP="00FE0843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530E7875" w14:textId="15265B0E" w:rsidR="00AC0046" w:rsidRDefault="001E4166" w:rsidP="00523EF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Albrecht Feren</w:t>
      </w:r>
      <w:r w:rsidR="00523EF9">
        <w:rPr>
          <w:rFonts w:ascii="Times New Roman" w:hAnsi="Times New Roman" w:cs="Times New Roman"/>
        </w:rPr>
        <w:t>c</w:t>
      </w:r>
    </w:p>
    <w:p w14:paraId="74FF9EFF" w14:textId="7D3C478A" w:rsidR="00523EF9" w:rsidRPr="00523EF9" w:rsidRDefault="00523EF9" w:rsidP="00523EF9">
      <w:pPr>
        <w:spacing w:after="0"/>
        <w:ind w:left="495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523EF9">
        <w:rPr>
          <w:rFonts w:ascii="Times New Roman" w:hAnsi="Times New Roman" w:cs="Times New Roman"/>
        </w:rPr>
        <w:t>beruházási és üzemel</w:t>
      </w:r>
      <w:r>
        <w:rPr>
          <w:rFonts w:ascii="Times New Roman" w:hAnsi="Times New Roman" w:cs="Times New Roman"/>
        </w:rPr>
        <w:t>tetési mérnök</w:t>
      </w:r>
    </w:p>
    <w:sectPr w:rsidR="00523EF9" w:rsidRPr="00523EF9" w:rsidSect="007C415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6B95C" w14:textId="77777777" w:rsidR="00F040C4" w:rsidRDefault="00F040C4" w:rsidP="00D928BD">
      <w:pPr>
        <w:spacing w:after="0" w:line="240" w:lineRule="auto"/>
      </w:pPr>
      <w:r>
        <w:separator/>
      </w:r>
    </w:p>
  </w:endnote>
  <w:endnote w:type="continuationSeparator" w:id="0">
    <w:p w14:paraId="634BBC9E" w14:textId="77777777" w:rsidR="00F040C4" w:rsidRDefault="00F040C4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F8D64" w14:textId="77777777" w:rsidR="00F040C4" w:rsidRDefault="00F040C4" w:rsidP="00D928BD">
      <w:pPr>
        <w:spacing w:after="0" w:line="240" w:lineRule="auto"/>
      </w:pPr>
      <w:r>
        <w:separator/>
      </w:r>
    </w:p>
  </w:footnote>
  <w:footnote w:type="continuationSeparator" w:id="0">
    <w:p w14:paraId="317C7A2D" w14:textId="77777777" w:rsidR="00F040C4" w:rsidRDefault="00F040C4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B8E"/>
    <w:multiLevelType w:val="hybridMultilevel"/>
    <w:tmpl w:val="BF68736E"/>
    <w:lvl w:ilvl="0" w:tplc="A42EE13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516D"/>
    <w:multiLevelType w:val="hybridMultilevel"/>
    <w:tmpl w:val="F814B092"/>
    <w:lvl w:ilvl="0" w:tplc="CA2C7FBC">
      <w:start w:val="1"/>
      <w:numFmt w:val="decimal"/>
      <w:lvlText w:val="%1."/>
      <w:lvlJc w:val="left"/>
      <w:pPr>
        <w:ind w:left="2421" w:hanging="10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312CAC"/>
    <w:multiLevelType w:val="hybridMultilevel"/>
    <w:tmpl w:val="1158A718"/>
    <w:lvl w:ilvl="0" w:tplc="8BACDA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AAD60AF"/>
    <w:multiLevelType w:val="hybridMultilevel"/>
    <w:tmpl w:val="881E4BB2"/>
    <w:lvl w:ilvl="0" w:tplc="6FD6F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2F447D6F"/>
    <w:multiLevelType w:val="hybridMultilevel"/>
    <w:tmpl w:val="3FB6BB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830F6"/>
    <w:multiLevelType w:val="hybridMultilevel"/>
    <w:tmpl w:val="5A9CA68A"/>
    <w:lvl w:ilvl="0" w:tplc="8F58C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4EE03F88"/>
    <w:multiLevelType w:val="hybridMultilevel"/>
    <w:tmpl w:val="C5E43630"/>
    <w:lvl w:ilvl="0" w:tplc="CA2C7FB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594610A"/>
    <w:multiLevelType w:val="hybridMultilevel"/>
    <w:tmpl w:val="5590EC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56199">
    <w:abstractNumId w:val="22"/>
  </w:num>
  <w:num w:numId="2" w16cid:durableId="643629791">
    <w:abstractNumId w:val="26"/>
  </w:num>
  <w:num w:numId="3" w16cid:durableId="1115831162">
    <w:abstractNumId w:val="32"/>
  </w:num>
  <w:num w:numId="4" w16cid:durableId="496112756">
    <w:abstractNumId w:val="25"/>
  </w:num>
  <w:num w:numId="5" w16cid:durableId="745807989">
    <w:abstractNumId w:val="2"/>
  </w:num>
  <w:num w:numId="6" w16cid:durableId="1322074992">
    <w:abstractNumId w:val="20"/>
  </w:num>
  <w:num w:numId="7" w16cid:durableId="465704682">
    <w:abstractNumId w:val="9"/>
  </w:num>
  <w:num w:numId="8" w16cid:durableId="419375205">
    <w:abstractNumId w:val="3"/>
  </w:num>
  <w:num w:numId="9" w16cid:durableId="405998716">
    <w:abstractNumId w:val="28"/>
  </w:num>
  <w:num w:numId="10" w16cid:durableId="1020861419">
    <w:abstractNumId w:val="4"/>
  </w:num>
  <w:num w:numId="11" w16cid:durableId="617103868">
    <w:abstractNumId w:val="17"/>
  </w:num>
  <w:num w:numId="12" w16cid:durableId="143159252">
    <w:abstractNumId w:val="12"/>
  </w:num>
  <w:num w:numId="13" w16cid:durableId="87821026">
    <w:abstractNumId w:val="16"/>
  </w:num>
  <w:num w:numId="14" w16cid:durableId="1359576707">
    <w:abstractNumId w:val="34"/>
  </w:num>
  <w:num w:numId="15" w16cid:durableId="606042478">
    <w:abstractNumId w:val="30"/>
  </w:num>
  <w:num w:numId="16" w16cid:durableId="1283266525">
    <w:abstractNumId w:val="11"/>
  </w:num>
  <w:num w:numId="17" w16cid:durableId="1744377985">
    <w:abstractNumId w:val="19"/>
  </w:num>
  <w:num w:numId="18" w16cid:durableId="813063372">
    <w:abstractNumId w:val="27"/>
  </w:num>
  <w:num w:numId="19" w16cid:durableId="1683121801">
    <w:abstractNumId w:val="8"/>
  </w:num>
  <w:num w:numId="20" w16cid:durableId="1822110247">
    <w:abstractNumId w:val="23"/>
  </w:num>
  <w:num w:numId="21" w16cid:durableId="1234707246">
    <w:abstractNumId w:val="36"/>
  </w:num>
  <w:num w:numId="22" w16cid:durableId="674265567">
    <w:abstractNumId w:val="35"/>
  </w:num>
  <w:num w:numId="23" w16cid:durableId="341711097">
    <w:abstractNumId w:val="7"/>
  </w:num>
  <w:num w:numId="24" w16cid:durableId="1359159948">
    <w:abstractNumId w:val="15"/>
  </w:num>
  <w:num w:numId="25" w16cid:durableId="1748454521">
    <w:abstractNumId w:val="18"/>
  </w:num>
  <w:num w:numId="26" w16cid:durableId="1250121480">
    <w:abstractNumId w:val="33"/>
  </w:num>
  <w:num w:numId="27" w16cid:durableId="898636444">
    <w:abstractNumId w:val="21"/>
  </w:num>
  <w:num w:numId="28" w16cid:durableId="271137241">
    <w:abstractNumId w:val="13"/>
  </w:num>
  <w:num w:numId="29" w16cid:durableId="1069615730">
    <w:abstractNumId w:val="29"/>
  </w:num>
  <w:num w:numId="30" w16cid:durableId="938486206">
    <w:abstractNumId w:val="1"/>
  </w:num>
  <w:num w:numId="31" w16cid:durableId="1878856819">
    <w:abstractNumId w:val="14"/>
  </w:num>
  <w:num w:numId="32" w16cid:durableId="72821018">
    <w:abstractNumId w:val="24"/>
  </w:num>
  <w:num w:numId="33" w16cid:durableId="1233471541">
    <w:abstractNumId w:val="10"/>
  </w:num>
  <w:num w:numId="34" w16cid:durableId="133373021">
    <w:abstractNumId w:val="31"/>
  </w:num>
  <w:num w:numId="35" w16cid:durableId="1346861659">
    <w:abstractNumId w:val="0"/>
  </w:num>
  <w:num w:numId="36" w16cid:durableId="1567373311">
    <w:abstractNumId w:val="5"/>
  </w:num>
  <w:num w:numId="37" w16cid:durableId="1705515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330FA"/>
    <w:rsid w:val="0003474C"/>
    <w:rsid w:val="0004661E"/>
    <w:rsid w:val="0006001C"/>
    <w:rsid w:val="00074D0C"/>
    <w:rsid w:val="00090440"/>
    <w:rsid w:val="00090D3C"/>
    <w:rsid w:val="000960FD"/>
    <w:rsid w:val="000A4F74"/>
    <w:rsid w:val="000A72F4"/>
    <w:rsid w:val="000B09A8"/>
    <w:rsid w:val="000B7D36"/>
    <w:rsid w:val="000D11AA"/>
    <w:rsid w:val="000D2A95"/>
    <w:rsid w:val="000D5ABE"/>
    <w:rsid w:val="000D7EB0"/>
    <w:rsid w:val="000E4C14"/>
    <w:rsid w:val="00103D1F"/>
    <w:rsid w:val="001224B5"/>
    <w:rsid w:val="001224CE"/>
    <w:rsid w:val="00134516"/>
    <w:rsid w:val="00150FC7"/>
    <w:rsid w:val="00153A61"/>
    <w:rsid w:val="00154451"/>
    <w:rsid w:val="00174F03"/>
    <w:rsid w:val="001834B0"/>
    <w:rsid w:val="0018552E"/>
    <w:rsid w:val="00190278"/>
    <w:rsid w:val="00196FF6"/>
    <w:rsid w:val="001B049C"/>
    <w:rsid w:val="001B66EC"/>
    <w:rsid w:val="001C25F3"/>
    <w:rsid w:val="001C28EB"/>
    <w:rsid w:val="001D5723"/>
    <w:rsid w:val="001D68AD"/>
    <w:rsid w:val="001D7EBA"/>
    <w:rsid w:val="001E4166"/>
    <w:rsid w:val="001F1757"/>
    <w:rsid w:val="001F6429"/>
    <w:rsid w:val="002022CC"/>
    <w:rsid w:val="00207593"/>
    <w:rsid w:val="002273F7"/>
    <w:rsid w:val="00263F2C"/>
    <w:rsid w:val="00287914"/>
    <w:rsid w:val="002B1F92"/>
    <w:rsid w:val="002C2334"/>
    <w:rsid w:val="002C5886"/>
    <w:rsid w:val="002D3F67"/>
    <w:rsid w:val="002E08B2"/>
    <w:rsid w:val="002E1918"/>
    <w:rsid w:val="002E770B"/>
    <w:rsid w:val="002F1015"/>
    <w:rsid w:val="002F3F22"/>
    <w:rsid w:val="002F446F"/>
    <w:rsid w:val="002F47E1"/>
    <w:rsid w:val="002F671C"/>
    <w:rsid w:val="00301D60"/>
    <w:rsid w:val="00312E02"/>
    <w:rsid w:val="00334EC5"/>
    <w:rsid w:val="00363CFD"/>
    <w:rsid w:val="00374D56"/>
    <w:rsid w:val="003A4393"/>
    <w:rsid w:val="003B0576"/>
    <w:rsid w:val="003B7797"/>
    <w:rsid w:val="003D4B4F"/>
    <w:rsid w:val="003F4DB4"/>
    <w:rsid w:val="003F6587"/>
    <w:rsid w:val="00401CB4"/>
    <w:rsid w:val="00471D11"/>
    <w:rsid w:val="00487945"/>
    <w:rsid w:val="00487B67"/>
    <w:rsid w:val="0049270A"/>
    <w:rsid w:val="0049430F"/>
    <w:rsid w:val="00497B95"/>
    <w:rsid w:val="004A1F4D"/>
    <w:rsid w:val="004A74E5"/>
    <w:rsid w:val="004B0AF3"/>
    <w:rsid w:val="004C605B"/>
    <w:rsid w:val="004C7634"/>
    <w:rsid w:val="00523918"/>
    <w:rsid w:val="00523EF9"/>
    <w:rsid w:val="0052556F"/>
    <w:rsid w:val="005340E1"/>
    <w:rsid w:val="005358EE"/>
    <w:rsid w:val="00540379"/>
    <w:rsid w:val="005461EB"/>
    <w:rsid w:val="00566F23"/>
    <w:rsid w:val="00570F15"/>
    <w:rsid w:val="0057156A"/>
    <w:rsid w:val="00573542"/>
    <w:rsid w:val="0059682B"/>
    <w:rsid w:val="005A590B"/>
    <w:rsid w:val="005B570D"/>
    <w:rsid w:val="005C2F85"/>
    <w:rsid w:val="005C6EAF"/>
    <w:rsid w:val="005D2B41"/>
    <w:rsid w:val="005D6201"/>
    <w:rsid w:val="005F237D"/>
    <w:rsid w:val="005F53CB"/>
    <w:rsid w:val="006274AC"/>
    <w:rsid w:val="00634429"/>
    <w:rsid w:val="006347BC"/>
    <w:rsid w:val="006367E6"/>
    <w:rsid w:val="00642E51"/>
    <w:rsid w:val="00645CA2"/>
    <w:rsid w:val="00653DBA"/>
    <w:rsid w:val="006653D1"/>
    <w:rsid w:val="00670931"/>
    <w:rsid w:val="00670D55"/>
    <w:rsid w:val="00674C2D"/>
    <w:rsid w:val="0067615F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E563B"/>
    <w:rsid w:val="006F725A"/>
    <w:rsid w:val="00702E5C"/>
    <w:rsid w:val="00704059"/>
    <w:rsid w:val="00727A04"/>
    <w:rsid w:val="00730AB0"/>
    <w:rsid w:val="00733089"/>
    <w:rsid w:val="00733F95"/>
    <w:rsid w:val="00761F51"/>
    <w:rsid w:val="00782368"/>
    <w:rsid w:val="00790F50"/>
    <w:rsid w:val="0079652C"/>
    <w:rsid w:val="007A30A4"/>
    <w:rsid w:val="007B0BE5"/>
    <w:rsid w:val="007C415E"/>
    <w:rsid w:val="007C485D"/>
    <w:rsid w:val="007C6AF6"/>
    <w:rsid w:val="007F49A2"/>
    <w:rsid w:val="00800DB9"/>
    <w:rsid w:val="00812E96"/>
    <w:rsid w:val="00813A27"/>
    <w:rsid w:val="00824325"/>
    <w:rsid w:val="00827E53"/>
    <w:rsid w:val="008310A5"/>
    <w:rsid w:val="008527DA"/>
    <w:rsid w:val="00855316"/>
    <w:rsid w:val="00860A40"/>
    <w:rsid w:val="00884478"/>
    <w:rsid w:val="008875FA"/>
    <w:rsid w:val="00891DAC"/>
    <w:rsid w:val="008A0FC6"/>
    <w:rsid w:val="008A1F87"/>
    <w:rsid w:val="008A726D"/>
    <w:rsid w:val="008B6A27"/>
    <w:rsid w:val="008B7303"/>
    <w:rsid w:val="008D071C"/>
    <w:rsid w:val="008E696B"/>
    <w:rsid w:val="008F0B10"/>
    <w:rsid w:val="008F1D49"/>
    <w:rsid w:val="00911851"/>
    <w:rsid w:val="009136CF"/>
    <w:rsid w:val="0092187F"/>
    <w:rsid w:val="00932394"/>
    <w:rsid w:val="009437F9"/>
    <w:rsid w:val="00954480"/>
    <w:rsid w:val="00974ABB"/>
    <w:rsid w:val="00986331"/>
    <w:rsid w:val="00986D38"/>
    <w:rsid w:val="00987866"/>
    <w:rsid w:val="00993E85"/>
    <w:rsid w:val="009951B7"/>
    <w:rsid w:val="009C0D08"/>
    <w:rsid w:val="009C7697"/>
    <w:rsid w:val="009C7823"/>
    <w:rsid w:val="009F0F3C"/>
    <w:rsid w:val="00A04255"/>
    <w:rsid w:val="00A054E0"/>
    <w:rsid w:val="00A13ADE"/>
    <w:rsid w:val="00A170EF"/>
    <w:rsid w:val="00A35E0F"/>
    <w:rsid w:val="00A368B5"/>
    <w:rsid w:val="00A400A8"/>
    <w:rsid w:val="00A41504"/>
    <w:rsid w:val="00A46B32"/>
    <w:rsid w:val="00A67ED1"/>
    <w:rsid w:val="00A71CF7"/>
    <w:rsid w:val="00A76172"/>
    <w:rsid w:val="00A861C5"/>
    <w:rsid w:val="00A9097F"/>
    <w:rsid w:val="00A91C80"/>
    <w:rsid w:val="00AB2518"/>
    <w:rsid w:val="00AB4299"/>
    <w:rsid w:val="00AC0046"/>
    <w:rsid w:val="00AC4342"/>
    <w:rsid w:val="00AE0CE6"/>
    <w:rsid w:val="00AE6D3E"/>
    <w:rsid w:val="00B0079D"/>
    <w:rsid w:val="00B0711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72117"/>
    <w:rsid w:val="00B8389E"/>
    <w:rsid w:val="00B94D9E"/>
    <w:rsid w:val="00B97F78"/>
    <w:rsid w:val="00BE772E"/>
    <w:rsid w:val="00C04BD3"/>
    <w:rsid w:val="00C059BC"/>
    <w:rsid w:val="00C05FC8"/>
    <w:rsid w:val="00C100D8"/>
    <w:rsid w:val="00C311FC"/>
    <w:rsid w:val="00C444E2"/>
    <w:rsid w:val="00C45C38"/>
    <w:rsid w:val="00C57B2D"/>
    <w:rsid w:val="00C61120"/>
    <w:rsid w:val="00C64F79"/>
    <w:rsid w:val="00C76B8D"/>
    <w:rsid w:val="00C91E2A"/>
    <w:rsid w:val="00C94E8E"/>
    <w:rsid w:val="00C96F6B"/>
    <w:rsid w:val="00CA6B84"/>
    <w:rsid w:val="00CA7960"/>
    <w:rsid w:val="00CB11A2"/>
    <w:rsid w:val="00CE54FF"/>
    <w:rsid w:val="00CE6A29"/>
    <w:rsid w:val="00D158FF"/>
    <w:rsid w:val="00D32437"/>
    <w:rsid w:val="00D3569A"/>
    <w:rsid w:val="00D44F96"/>
    <w:rsid w:val="00D67658"/>
    <w:rsid w:val="00D701DB"/>
    <w:rsid w:val="00D754C0"/>
    <w:rsid w:val="00D75606"/>
    <w:rsid w:val="00D76C55"/>
    <w:rsid w:val="00D80909"/>
    <w:rsid w:val="00D8347A"/>
    <w:rsid w:val="00D928BD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00C90"/>
    <w:rsid w:val="00E23DBC"/>
    <w:rsid w:val="00E267E1"/>
    <w:rsid w:val="00E35F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A2934"/>
    <w:rsid w:val="00EB7969"/>
    <w:rsid w:val="00EC225D"/>
    <w:rsid w:val="00EC2E96"/>
    <w:rsid w:val="00ED22F1"/>
    <w:rsid w:val="00EE002F"/>
    <w:rsid w:val="00EE1388"/>
    <w:rsid w:val="00EE152A"/>
    <w:rsid w:val="00EE65B5"/>
    <w:rsid w:val="00F040C4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765D"/>
    <w:rsid w:val="00FE0843"/>
    <w:rsid w:val="00FE1B03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DAC3"/>
  <w15:docId w15:val="{BD2137D3-B070-46EE-A45A-0887C187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2EC18-4C6C-4234-AAF2-93BC3FF1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1219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5</cp:revision>
  <cp:lastPrinted>2023-06-26T13:41:00Z</cp:lastPrinted>
  <dcterms:created xsi:type="dcterms:W3CDTF">2023-06-22T12:21:00Z</dcterms:created>
  <dcterms:modified xsi:type="dcterms:W3CDTF">2023-06-26T13:41:00Z</dcterms:modified>
</cp:coreProperties>
</file>